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3F08C" w14:textId="485F9AA9" w:rsidR="00EA23EF" w:rsidRPr="00F75560" w:rsidRDefault="00EA23EF" w:rsidP="00EA23EF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F75560">
        <w:rPr>
          <w:rFonts w:asciiTheme="majorHAnsi" w:hAnsiTheme="majorHAnsi" w:cstheme="majorHAnsi"/>
          <w:b/>
          <w:bCs/>
          <w:sz w:val="28"/>
          <w:szCs w:val="28"/>
        </w:rPr>
        <w:t>BIBIANA vyhlasuje 34. ročník súťaže Najkrajšie knihy Slovenska 202</w:t>
      </w:r>
      <w:r w:rsidR="003675F3">
        <w:rPr>
          <w:rFonts w:asciiTheme="majorHAnsi" w:hAnsiTheme="majorHAnsi" w:cstheme="majorHAnsi"/>
          <w:b/>
          <w:bCs/>
          <w:sz w:val="28"/>
          <w:szCs w:val="28"/>
        </w:rPr>
        <w:t>5</w:t>
      </w:r>
    </w:p>
    <w:p w14:paraId="7675901C" w14:textId="77777777" w:rsidR="00E4173C" w:rsidRPr="00EA23EF" w:rsidRDefault="00E4173C" w:rsidP="00EA23EF">
      <w:pPr>
        <w:jc w:val="center"/>
        <w:rPr>
          <w:sz w:val="24"/>
          <w:szCs w:val="24"/>
        </w:rPr>
      </w:pPr>
    </w:p>
    <w:p w14:paraId="6897B883" w14:textId="76CFE781" w:rsidR="00EA23EF" w:rsidRDefault="00EA23EF" w:rsidP="00EA23EF">
      <w:pPr>
        <w:rPr>
          <w:b/>
          <w:bCs/>
        </w:rPr>
      </w:pPr>
      <w:r w:rsidRPr="00026960">
        <w:rPr>
          <w:b/>
          <w:bCs/>
        </w:rPr>
        <w:t xml:space="preserve">Bratislava, </w:t>
      </w:r>
      <w:r w:rsidR="007746EC" w:rsidRPr="00026960">
        <w:rPr>
          <w:b/>
          <w:bCs/>
        </w:rPr>
        <w:t>13</w:t>
      </w:r>
      <w:r w:rsidRPr="00026960">
        <w:rPr>
          <w:b/>
          <w:bCs/>
        </w:rPr>
        <w:t>.</w:t>
      </w:r>
      <w:r w:rsidR="007746EC" w:rsidRPr="00026960">
        <w:rPr>
          <w:b/>
          <w:bCs/>
        </w:rPr>
        <w:t xml:space="preserve"> </w:t>
      </w:r>
      <w:r w:rsidR="007746EC">
        <w:rPr>
          <w:b/>
          <w:bCs/>
        </w:rPr>
        <w:t xml:space="preserve">januára </w:t>
      </w:r>
      <w:r>
        <w:rPr>
          <w:b/>
          <w:bCs/>
        </w:rPr>
        <w:t>2026</w:t>
      </w:r>
    </w:p>
    <w:p w14:paraId="62A8E6F3" w14:textId="77777777" w:rsidR="00E4173C" w:rsidRDefault="00E4173C" w:rsidP="00EA23EF"/>
    <w:p w14:paraId="3FF1503D" w14:textId="58A3861F" w:rsidR="00793E47" w:rsidRDefault="00EA23EF" w:rsidP="00F75560">
      <w:pPr>
        <w:spacing w:line="276" w:lineRule="auto"/>
        <w:jc w:val="both"/>
      </w:pPr>
      <w:r w:rsidRPr="00EA23EF">
        <w:t>BIBIANA, medzinárodný dom umenia pre deti, vyhl</w:t>
      </w:r>
      <w:r w:rsidR="0091271D">
        <w:t>ásila</w:t>
      </w:r>
      <w:r w:rsidRPr="00EA23EF">
        <w:t xml:space="preserve"> 3</w:t>
      </w:r>
      <w:r>
        <w:t>4</w:t>
      </w:r>
      <w:r w:rsidRPr="00EA23EF">
        <w:t xml:space="preserve">. ročník prestížnej súťaže </w:t>
      </w:r>
      <w:r w:rsidRPr="00EA23EF">
        <w:rPr>
          <w:b/>
          <w:bCs/>
        </w:rPr>
        <w:t>Najkrajšie knihy Slovenska 202</w:t>
      </w:r>
      <w:r>
        <w:rPr>
          <w:b/>
          <w:bCs/>
        </w:rPr>
        <w:t>5</w:t>
      </w:r>
      <w:r w:rsidRPr="00EA23EF">
        <w:t>, ktorá dlhodobo patrí k najvýznamnejším podujatiam v oblasti knižnej kultúry na Slovensku</w:t>
      </w:r>
      <w:r>
        <w:t>. O</w:t>
      </w:r>
      <w:r w:rsidRPr="00EA23EF">
        <w:t>ceňuje vysokú estetickú, grafickú a technickú úroveň knižných publikácií vydaných</w:t>
      </w:r>
      <w:r w:rsidR="008C01A0">
        <w:t xml:space="preserve"> </w:t>
      </w:r>
      <w:r>
        <w:t>na domácej pôde</w:t>
      </w:r>
      <w:r w:rsidRPr="00EA23EF">
        <w:t xml:space="preserve">. Súťaž </w:t>
      </w:r>
      <w:r w:rsidRPr="00EA23EF">
        <w:rPr>
          <w:i/>
          <w:iCs/>
        </w:rPr>
        <w:t>Najkrajšie knihy Slovenska</w:t>
      </w:r>
      <w:r w:rsidR="00EA5896">
        <w:t>, ďalej NKS</w:t>
      </w:r>
      <w:r w:rsidR="00E4173C">
        <w:t>,</w:t>
      </w:r>
      <w:r w:rsidR="00EA5896">
        <w:t xml:space="preserve"> </w:t>
      </w:r>
      <w:r w:rsidRPr="00EA23EF">
        <w:t>sa každoročne teší veľkému záujmu odbornej verejnosti aj čitateľov</w:t>
      </w:r>
      <w:r w:rsidR="00A105BF">
        <w:t>.</w:t>
      </w:r>
    </w:p>
    <w:p w14:paraId="33FD406B" w14:textId="3BC2FD00" w:rsidR="00450460" w:rsidRPr="00B61B4B" w:rsidRDefault="00450460" w:rsidP="00F75560">
      <w:pPr>
        <w:spacing w:line="276" w:lineRule="auto"/>
        <w:jc w:val="both"/>
      </w:pPr>
      <w:r w:rsidRPr="00B61B4B">
        <w:rPr>
          <w:i/>
          <w:iCs/>
        </w:rPr>
        <w:t>„Slovenskí autori, ilustrátori, grafickí dizajnéri či vydavatelia dosahujú mimoriadnu kvalitu a táto súťaž je pre nás príležitosťou vyzdvihnúť ich talent, profesionalitu a tvorivú odvahu. O to väčšiu radosť mám, že prostredníctvom súťaže Najkrajšie knihy Slovenska môžeme na rozdiel od našich bežných medzinárodných projektov upriamiť pozornosť práve na výnimočných domácich tvorcov a oceniť ich prínos knižnej kultúre</w:t>
      </w:r>
      <w:r w:rsidR="00B61B4B">
        <w:rPr>
          <w:i/>
          <w:iCs/>
        </w:rPr>
        <w:t>,</w:t>
      </w:r>
      <w:r w:rsidRPr="00B61B4B">
        <w:rPr>
          <w:i/>
          <w:iCs/>
        </w:rPr>
        <w:t>“</w:t>
      </w:r>
      <w:r w:rsidRPr="00B61B4B">
        <w:rPr>
          <w:i/>
          <w:iCs/>
        </w:rPr>
        <w:t xml:space="preserve"> </w:t>
      </w:r>
      <w:r w:rsidR="00B61B4B">
        <w:t>uviedla riaditeľka BIBIANY, organizátor podujatia Ing. Petra Flach.</w:t>
      </w:r>
    </w:p>
    <w:p w14:paraId="181E489C" w14:textId="7A8B87C9" w:rsidR="00CE4DBB" w:rsidRDefault="00324187" w:rsidP="00F75560">
      <w:pPr>
        <w:spacing w:line="276" w:lineRule="auto"/>
        <w:jc w:val="both"/>
        <w:rPr>
          <w:i/>
          <w:iCs/>
          <w:color w:val="FF0000"/>
        </w:rPr>
      </w:pPr>
      <w:r>
        <w:t>Súťaž NKS j</w:t>
      </w:r>
      <w:r w:rsidR="00D04543" w:rsidRPr="00E52E7C">
        <w:t>e otvorená pre právnické alebo fyzické osoby so sídlom v Slovenskej republike ako aj vydavateľstvám či školám výtvarného a polygrafického zamerania sídliacich na Slovensku. Prihlásiť sa môžu aj autori, ilustrátori, grafickí dizajnéri, fotografi,</w:t>
      </w:r>
      <w:r w:rsidR="00CE4DBB" w:rsidRPr="00E52E7C">
        <w:t xml:space="preserve"> tlačiarne, študenti z fachu a všetci, ktorí sa podieľajú na tvorbe kníh.</w:t>
      </w:r>
      <w:r w:rsidR="00CE4DBB" w:rsidRPr="003820FC">
        <w:rPr>
          <w:i/>
          <w:iCs/>
          <w:color w:val="FF0000"/>
        </w:rPr>
        <w:t xml:space="preserve"> </w:t>
      </w:r>
    </w:p>
    <w:p w14:paraId="1CB81C36" w14:textId="7369FF39" w:rsidR="00E52E7C" w:rsidRPr="0023605F" w:rsidRDefault="00E52E7C" w:rsidP="00F75560">
      <w:pPr>
        <w:spacing w:line="276" w:lineRule="auto"/>
        <w:jc w:val="both"/>
      </w:pPr>
      <w:r w:rsidRPr="0023605F">
        <w:rPr>
          <w:i/>
          <w:iCs/>
        </w:rPr>
        <w:t>„Účastníci súťaže získajú skúsenosť tým, že sa zapoja do procesu, kde môžu ukázať čo dokážu a čím vedia prekvapiť, nielen seba, ale aj všetkých ostatných, ktorí budú hodnotiť ich prácu</w:t>
      </w:r>
      <w:r w:rsidR="00E4173C">
        <w:rPr>
          <w:i/>
          <w:iCs/>
        </w:rPr>
        <w:t xml:space="preserve">,“ </w:t>
      </w:r>
      <w:r w:rsidR="00E4173C">
        <w:t>po</w:t>
      </w:r>
      <w:r w:rsidRPr="0023605F">
        <w:t>znamenala generálna riaditeľka Slovenskej národnej knižnice</w:t>
      </w:r>
      <w:r w:rsidR="00B07624">
        <w:t xml:space="preserve"> a partner súťaže</w:t>
      </w:r>
      <w:r w:rsidRPr="0023605F">
        <w:t xml:space="preserve"> Mgr. Eva Augustínová, PhD. Zároveň </w:t>
      </w:r>
      <w:r w:rsidR="0023605F" w:rsidRPr="0023605F">
        <w:t>sa vyjadrila k významu súťaže a konštatuje, že: ,,z h</w:t>
      </w:r>
      <w:r w:rsidRPr="0023605F">
        <w:rPr>
          <w:i/>
          <w:iCs/>
        </w:rPr>
        <w:t>ľadiska knihovníkov a odborníkov na dejiny knižnej kultúry si myslím, že táto súťaž je skutočne dôležit</w:t>
      </w:r>
      <w:r w:rsidR="0023605F" w:rsidRPr="0023605F">
        <w:rPr>
          <w:i/>
          <w:iCs/>
        </w:rPr>
        <w:t>á,</w:t>
      </w:r>
      <w:r w:rsidRPr="0023605F">
        <w:rPr>
          <w:i/>
          <w:iCs/>
        </w:rPr>
        <w:t>, nakoľko definuje to najkrajšie kultúrne, písomné dedičstvo národa a tým vzdávame hold tomu slovenskému bohatstvu čo naši významní grafici, začiatoční grafici, ilustrátori  a autori vôbec vytvárajú.“</w:t>
      </w:r>
    </w:p>
    <w:p w14:paraId="70CCF387" w14:textId="75FDDBA7" w:rsidR="00EA23EF" w:rsidRPr="00EA23EF" w:rsidRDefault="00EA23EF" w:rsidP="00F75560">
      <w:pPr>
        <w:spacing w:line="276" w:lineRule="auto"/>
        <w:jc w:val="both"/>
      </w:pPr>
      <w:r w:rsidRPr="00EA23EF">
        <w:t>Poslaním</w:t>
      </w:r>
      <w:r w:rsidR="00EA5896">
        <w:t xml:space="preserve"> súťaže</w:t>
      </w:r>
      <w:r w:rsidRPr="00EA23EF">
        <w:t xml:space="preserve"> </w:t>
      </w:r>
      <w:r w:rsidR="00EA5896">
        <w:t>NKS</w:t>
      </w:r>
      <w:r w:rsidRPr="00EA23EF">
        <w:t xml:space="preserve"> je podporovať a zviditeľňovať kvalitnú knižnú tvorbu so zameraním na vizuálne a grafické spracovanie, komplexnosť dizajnérskeho prístupu a harmonické prepojenie formy s obsahom publikácie. Ocenené budú knihy, ktoré vynikajú profesionálnym spracovaním, umeleckou hodnotou a inovatívnym prístupom k vizuálnej komunikácii.</w:t>
      </w:r>
      <w:r w:rsidR="003820FC" w:rsidRPr="003820FC">
        <w:t xml:space="preserve"> Vyhlasovateľom a hlavným organizátorom súťaže Najkrajšie knihy Slovenska je </w:t>
      </w:r>
      <w:r w:rsidR="003820FC" w:rsidRPr="003820FC">
        <w:rPr>
          <w:b/>
          <w:bCs/>
        </w:rPr>
        <w:t>BIBIANA, medzinárodný dom umenia pre deti</w:t>
      </w:r>
      <w:r w:rsidR="003820FC" w:rsidRPr="003820FC">
        <w:t>.</w:t>
      </w:r>
      <w:r w:rsidR="003820FC">
        <w:t xml:space="preserve"> </w:t>
      </w:r>
      <w:r w:rsidR="003820FC" w:rsidRPr="003820FC">
        <w:t xml:space="preserve">Partnermi súťaže sú </w:t>
      </w:r>
      <w:r w:rsidR="003820FC" w:rsidRPr="003820FC">
        <w:rPr>
          <w:b/>
          <w:bCs/>
        </w:rPr>
        <w:t>Zväz polygrafie na Slovensku</w:t>
      </w:r>
      <w:r w:rsidR="003820FC" w:rsidRPr="003820FC">
        <w:t xml:space="preserve"> a </w:t>
      </w:r>
      <w:r w:rsidR="003820FC" w:rsidRPr="003820FC">
        <w:rPr>
          <w:b/>
          <w:bCs/>
        </w:rPr>
        <w:t>Slovenská národná knižnica</w:t>
      </w:r>
      <w:r w:rsidR="003820FC" w:rsidRPr="003820FC">
        <w:t>.</w:t>
      </w:r>
    </w:p>
    <w:p w14:paraId="62F03205" w14:textId="53DAB339" w:rsidR="003820FC" w:rsidRPr="00E4173C" w:rsidRDefault="00EA23EF" w:rsidP="00F75560">
      <w:pPr>
        <w:spacing w:line="276" w:lineRule="auto"/>
        <w:jc w:val="both"/>
      </w:pPr>
      <w:r w:rsidRPr="00EA23EF">
        <w:t xml:space="preserve">Do súťaže je možné prihlásiť knihy vydané v období </w:t>
      </w:r>
      <w:r w:rsidRPr="00EA23EF">
        <w:rPr>
          <w:b/>
          <w:bCs/>
        </w:rPr>
        <w:t>od 1. januára do 31. decembra</w:t>
      </w:r>
      <w:r w:rsidR="008C01A0">
        <w:rPr>
          <w:b/>
          <w:bCs/>
        </w:rPr>
        <w:t xml:space="preserve"> 2025</w:t>
      </w:r>
      <w:r w:rsidRPr="00EA23EF">
        <w:t xml:space="preserve">. </w:t>
      </w:r>
      <w:r w:rsidR="00A105BF">
        <w:rPr>
          <w:b/>
          <w:bCs/>
        </w:rPr>
        <w:t xml:space="preserve">Prihlášku </w:t>
      </w:r>
      <w:r w:rsidR="00E4173C">
        <w:rPr>
          <w:b/>
          <w:bCs/>
        </w:rPr>
        <w:t xml:space="preserve">nájdu záujemcovia na webovej stránke bibiana.sk </w:t>
      </w:r>
      <w:r w:rsidR="00E4173C">
        <w:t>S</w:t>
      </w:r>
      <w:r w:rsidRPr="00EA23EF">
        <w:t xml:space="preserve">polu s jedným bezchybným výtlačkom knihy </w:t>
      </w:r>
      <w:r w:rsidR="00E4173C">
        <w:t xml:space="preserve">je </w:t>
      </w:r>
      <w:r w:rsidRPr="00EA23EF">
        <w:t xml:space="preserve">potrebné </w:t>
      </w:r>
      <w:r w:rsidR="00E4173C">
        <w:t xml:space="preserve">ju </w:t>
      </w:r>
      <w:r w:rsidRPr="00EA23EF">
        <w:t xml:space="preserve">doručiť </w:t>
      </w:r>
      <w:r w:rsidRPr="00EA23EF">
        <w:rPr>
          <w:b/>
          <w:bCs/>
        </w:rPr>
        <w:t xml:space="preserve">do 31. </w:t>
      </w:r>
      <w:r w:rsidR="003820FC">
        <w:rPr>
          <w:b/>
          <w:bCs/>
        </w:rPr>
        <w:t>januára</w:t>
      </w:r>
      <w:r w:rsidRPr="00EA23EF">
        <w:rPr>
          <w:b/>
          <w:bCs/>
        </w:rPr>
        <w:t xml:space="preserve"> 202</w:t>
      </w:r>
      <w:r w:rsidR="003820FC">
        <w:rPr>
          <w:b/>
          <w:bCs/>
        </w:rPr>
        <w:t xml:space="preserve">6 na adresu: </w:t>
      </w:r>
    </w:p>
    <w:p w14:paraId="00FBD327" w14:textId="77777777" w:rsidR="003820FC" w:rsidRPr="003820FC" w:rsidRDefault="003820FC" w:rsidP="00F75560">
      <w:pPr>
        <w:spacing w:line="276" w:lineRule="auto"/>
        <w:jc w:val="both"/>
      </w:pPr>
      <w:r w:rsidRPr="003820FC">
        <w:t xml:space="preserve">BIBIANA, medzinárodný dom umenia pre deti, </w:t>
      </w:r>
    </w:p>
    <w:p w14:paraId="1436211B" w14:textId="47A0DAEF" w:rsidR="003820FC" w:rsidRPr="003820FC" w:rsidRDefault="003820FC" w:rsidP="00F75560">
      <w:pPr>
        <w:spacing w:line="276" w:lineRule="auto"/>
        <w:jc w:val="both"/>
      </w:pPr>
      <w:r w:rsidRPr="003820FC">
        <w:t>Panská 41</w:t>
      </w:r>
    </w:p>
    <w:p w14:paraId="7BA0D502" w14:textId="77777777" w:rsidR="003820FC" w:rsidRDefault="003820FC" w:rsidP="00F75560">
      <w:pPr>
        <w:spacing w:line="276" w:lineRule="auto"/>
        <w:jc w:val="both"/>
      </w:pPr>
      <w:r w:rsidRPr="003820FC">
        <w:t>815 39 Bratislava</w:t>
      </w:r>
    </w:p>
    <w:p w14:paraId="1434F893" w14:textId="77777777" w:rsidR="00295F40" w:rsidRPr="00295F40" w:rsidRDefault="00295F40" w:rsidP="00F75560">
      <w:pPr>
        <w:spacing w:line="276" w:lineRule="auto"/>
        <w:jc w:val="both"/>
      </w:pPr>
      <w:r w:rsidRPr="00295F40">
        <w:lastRenderedPageBreak/>
        <w:t>Knihy prihlásené do súťaže budú hodnotené v šiestich kategóriách:</w:t>
      </w:r>
    </w:p>
    <w:p w14:paraId="4F30D80C" w14:textId="77777777" w:rsidR="00295F40" w:rsidRPr="00E4173C" w:rsidRDefault="00295F40" w:rsidP="00F75560">
      <w:pPr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E4173C">
        <w:rPr>
          <w:b/>
          <w:bCs/>
        </w:rPr>
        <w:t>knihy pre deti a mládež</w:t>
      </w:r>
    </w:p>
    <w:p w14:paraId="1FDD2A7D" w14:textId="77777777" w:rsidR="00295F40" w:rsidRPr="00E4173C" w:rsidRDefault="00295F40" w:rsidP="00F75560">
      <w:pPr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E4173C">
        <w:rPr>
          <w:b/>
          <w:bCs/>
        </w:rPr>
        <w:t>beletria</w:t>
      </w:r>
    </w:p>
    <w:p w14:paraId="02B3C6FE" w14:textId="77777777" w:rsidR="00295F40" w:rsidRPr="00E4173C" w:rsidRDefault="00295F40" w:rsidP="00F75560">
      <w:pPr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E4173C">
        <w:rPr>
          <w:b/>
          <w:bCs/>
        </w:rPr>
        <w:t>knihy o výtvarnom umení a obrazové publikácie</w:t>
      </w:r>
    </w:p>
    <w:p w14:paraId="45E5BFFC" w14:textId="77777777" w:rsidR="00295F40" w:rsidRPr="00E4173C" w:rsidRDefault="00295F40" w:rsidP="00F75560">
      <w:pPr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E4173C">
        <w:rPr>
          <w:b/>
          <w:bCs/>
        </w:rPr>
        <w:t>vedecká a odborná literatúra (vrátane učebníc, slovníkov, encyklopédií, duchovnej, populárno-náučnej literatúry a príležitostných tlačí)</w:t>
      </w:r>
    </w:p>
    <w:p w14:paraId="1A030BDB" w14:textId="77777777" w:rsidR="00295F40" w:rsidRPr="00E4173C" w:rsidRDefault="00295F40" w:rsidP="00F75560">
      <w:pPr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E4173C">
        <w:rPr>
          <w:b/>
          <w:bCs/>
        </w:rPr>
        <w:t>bibliofilské tlače a autorské knihy</w:t>
      </w:r>
    </w:p>
    <w:p w14:paraId="2E4D94D5" w14:textId="77777777" w:rsidR="00E4173C" w:rsidRPr="00E4173C" w:rsidRDefault="00295F40" w:rsidP="00F75560">
      <w:pPr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E4173C">
        <w:rPr>
          <w:b/>
          <w:bCs/>
        </w:rPr>
        <w:t>študentské práce</w:t>
      </w:r>
    </w:p>
    <w:p w14:paraId="4828BFEC" w14:textId="2D482DA1" w:rsidR="00295F40" w:rsidRPr="00295F40" w:rsidRDefault="00295F40" w:rsidP="00F75560">
      <w:pPr>
        <w:spacing w:line="276" w:lineRule="auto"/>
        <w:jc w:val="both"/>
      </w:pPr>
      <w:r w:rsidRPr="00295F40">
        <w:t xml:space="preserve">Odborná porota udelí titul </w:t>
      </w:r>
      <w:r w:rsidRPr="00E4173C">
        <w:rPr>
          <w:b/>
          <w:bCs/>
        </w:rPr>
        <w:t>Najkrajšie knihy Slovenska</w:t>
      </w:r>
      <w:r w:rsidRPr="00295F40">
        <w:t xml:space="preserve"> kolekcii </w:t>
      </w:r>
      <w:r w:rsidRPr="00E4173C">
        <w:rPr>
          <w:b/>
          <w:bCs/>
        </w:rPr>
        <w:t>20 knižných titulov</w:t>
      </w:r>
      <w:r w:rsidRPr="00295F40">
        <w:t>, ktoré najlepšie splnia odborné a umelecké kritériá súťaže.</w:t>
      </w:r>
      <w:r w:rsidR="00E4173C">
        <w:t xml:space="preserve"> </w:t>
      </w:r>
      <w:r w:rsidRPr="00295F40">
        <w:t xml:space="preserve">Na základe rozhodnutia poroty budú udelené </w:t>
      </w:r>
      <w:r w:rsidR="00E4173C">
        <w:t xml:space="preserve">aj finačné </w:t>
      </w:r>
      <w:r w:rsidRPr="00295F40">
        <w:t>ceny:</w:t>
      </w:r>
    </w:p>
    <w:p w14:paraId="5E579242" w14:textId="77777777" w:rsidR="00295F40" w:rsidRPr="00295F40" w:rsidRDefault="00295F40" w:rsidP="00F75560">
      <w:pPr>
        <w:numPr>
          <w:ilvl w:val="0"/>
          <w:numId w:val="4"/>
        </w:numPr>
        <w:spacing w:line="276" w:lineRule="auto"/>
        <w:jc w:val="both"/>
      </w:pPr>
      <w:r w:rsidRPr="00295F40">
        <w:rPr>
          <w:b/>
          <w:bCs/>
        </w:rPr>
        <w:t>Cena BIBIANY</w:t>
      </w:r>
      <w:r w:rsidRPr="00295F40">
        <w:t xml:space="preserve"> vydavateľstvu za najkrajšiu detskú knihu – </w:t>
      </w:r>
      <w:r w:rsidRPr="00295F40">
        <w:rPr>
          <w:b/>
          <w:bCs/>
        </w:rPr>
        <w:t>1 400 €</w:t>
      </w:r>
      <w:r w:rsidRPr="00295F40">
        <w:t>,</w:t>
      </w:r>
    </w:p>
    <w:p w14:paraId="6092D06E" w14:textId="77777777" w:rsidR="00295F40" w:rsidRPr="00295F40" w:rsidRDefault="00295F40" w:rsidP="00F75560">
      <w:pPr>
        <w:numPr>
          <w:ilvl w:val="0"/>
          <w:numId w:val="4"/>
        </w:numPr>
        <w:spacing w:line="276" w:lineRule="auto"/>
        <w:jc w:val="both"/>
      </w:pPr>
      <w:r w:rsidRPr="00295F40">
        <w:rPr>
          <w:b/>
          <w:bCs/>
        </w:rPr>
        <w:t>Cena BIBIANY</w:t>
      </w:r>
      <w:r w:rsidRPr="00295F40">
        <w:t xml:space="preserve"> autorovi za vynikajúce ilustrácie – </w:t>
      </w:r>
      <w:r w:rsidRPr="00295F40">
        <w:rPr>
          <w:b/>
          <w:bCs/>
        </w:rPr>
        <w:t>1 400 €</w:t>
      </w:r>
      <w:r w:rsidRPr="00295F40">
        <w:t>,</w:t>
      </w:r>
    </w:p>
    <w:p w14:paraId="7B52FFB9" w14:textId="77777777" w:rsidR="00295F40" w:rsidRPr="00295F40" w:rsidRDefault="00295F40" w:rsidP="00F75560">
      <w:pPr>
        <w:numPr>
          <w:ilvl w:val="0"/>
          <w:numId w:val="4"/>
        </w:numPr>
        <w:spacing w:line="276" w:lineRule="auto"/>
        <w:jc w:val="both"/>
      </w:pPr>
      <w:r w:rsidRPr="00295F40">
        <w:rPr>
          <w:b/>
          <w:bCs/>
        </w:rPr>
        <w:t>Cena BIBIANY</w:t>
      </w:r>
      <w:r w:rsidRPr="00295F40">
        <w:t xml:space="preserve"> vydavateľstvu za bibliofilské vydanie – </w:t>
      </w:r>
      <w:r w:rsidRPr="00295F40">
        <w:rPr>
          <w:b/>
          <w:bCs/>
        </w:rPr>
        <w:t>1 400 €</w:t>
      </w:r>
      <w:r w:rsidRPr="00295F40">
        <w:t>,</w:t>
      </w:r>
    </w:p>
    <w:p w14:paraId="3A294E66" w14:textId="77777777" w:rsidR="00295F40" w:rsidRPr="00295F40" w:rsidRDefault="00295F40" w:rsidP="00F75560">
      <w:pPr>
        <w:numPr>
          <w:ilvl w:val="0"/>
          <w:numId w:val="4"/>
        </w:numPr>
        <w:spacing w:line="276" w:lineRule="auto"/>
        <w:jc w:val="both"/>
      </w:pPr>
      <w:r w:rsidRPr="00295F40">
        <w:rPr>
          <w:b/>
          <w:bCs/>
        </w:rPr>
        <w:t>Cena Zväzu polygrafie na Slovensku</w:t>
      </w:r>
      <w:r w:rsidRPr="00295F40">
        <w:t xml:space="preserve"> tlačiarni za mimoriadne polygrafické spracovanie – vecná cena v hodnote do </w:t>
      </w:r>
      <w:r w:rsidRPr="00295F40">
        <w:rPr>
          <w:b/>
          <w:bCs/>
        </w:rPr>
        <w:t>1 400 €</w:t>
      </w:r>
      <w:r w:rsidRPr="00295F40">
        <w:t>,</w:t>
      </w:r>
    </w:p>
    <w:p w14:paraId="5DB17200" w14:textId="77777777" w:rsidR="00295F40" w:rsidRPr="00295F40" w:rsidRDefault="00295F40" w:rsidP="00F75560">
      <w:pPr>
        <w:numPr>
          <w:ilvl w:val="0"/>
          <w:numId w:val="4"/>
        </w:numPr>
        <w:spacing w:line="276" w:lineRule="auto"/>
        <w:jc w:val="both"/>
      </w:pPr>
      <w:r w:rsidRPr="00295F40">
        <w:rPr>
          <w:b/>
          <w:bCs/>
        </w:rPr>
        <w:t>Cena Slovenskej národnej knižnice</w:t>
      </w:r>
      <w:r w:rsidRPr="00295F40">
        <w:t xml:space="preserve"> za študentskú prácu – </w:t>
      </w:r>
      <w:r w:rsidRPr="00295F40">
        <w:rPr>
          <w:b/>
          <w:bCs/>
        </w:rPr>
        <w:t>700 €</w:t>
      </w:r>
      <w:r w:rsidRPr="00295F40">
        <w:t>.</w:t>
      </w:r>
    </w:p>
    <w:p w14:paraId="783C4690" w14:textId="236E29BD" w:rsidR="00E4173C" w:rsidRDefault="00295F40" w:rsidP="00F75560">
      <w:pPr>
        <w:spacing w:line="276" w:lineRule="auto"/>
        <w:jc w:val="both"/>
      </w:pPr>
      <w:r w:rsidRPr="00295F40">
        <w:t>Súťaž Najkrajšie knihy Slovenska aj v roku 2025 potvrdzuje svoj cieľ podporovať estetickú a technickú kvalitu kníh vydávaných na Slovensku a prispievať k rozvoju vizuálnej kultúry a umeleckého dizajnu knižných publikácií</w:t>
      </w:r>
      <w:r w:rsidR="007746EC">
        <w:t>.</w:t>
      </w:r>
      <w:r w:rsidR="00B176C9">
        <w:t xml:space="preserve"> Prezident Zväzu polygrafie na Slovensku </w:t>
      </w:r>
      <w:r w:rsidR="00EA5896">
        <w:t>Ing. Peter Blubla konštatuje, že súťaž NKS má už Kristove roky za sebou</w:t>
      </w:r>
      <w:r w:rsidR="00E4173C">
        <w:t>, ale... „K</w:t>
      </w:r>
      <w:r w:rsidR="00EA5896">
        <w:t>niha je fenomén, ktorý tu bol, je, bude</w:t>
      </w:r>
      <w:r w:rsidR="00E4173C">
        <w:t>. K</w:t>
      </w:r>
      <w:r w:rsidR="00EA5896">
        <w:t>niha tu ostane naveky</w:t>
      </w:r>
      <w:r w:rsidR="00E4173C">
        <w:t>, z</w:t>
      </w:r>
      <w:r w:rsidR="00EA5896">
        <w:t xml:space="preserve">áznam na papierovom nosiči tu pretrvá ďalšie storočie a je dôležité, aby tento autorov odkaz zostal aj pre nasledujúce generácie.“ </w:t>
      </w:r>
    </w:p>
    <w:p w14:paraId="14A26764" w14:textId="255FA5C6" w:rsidR="004D688E" w:rsidRDefault="00EA5896" w:rsidP="00F75560">
      <w:pPr>
        <w:spacing w:line="276" w:lineRule="auto"/>
        <w:jc w:val="both"/>
      </w:pPr>
      <w:r>
        <w:t>V</w:t>
      </w:r>
      <w:r w:rsidR="007746EC">
        <w:t>iac informácii o súťaži nájdete na web</w:t>
      </w:r>
      <w:r w:rsidR="00E4173C">
        <w:t>ovej</w:t>
      </w:r>
      <w:r w:rsidR="007746EC">
        <w:t xml:space="preserve"> stránke</w:t>
      </w:r>
      <w:r w:rsidR="00E4173C">
        <w:t xml:space="preserve"> BIBIANY, </w:t>
      </w:r>
      <w:r w:rsidR="007746EC">
        <w:t xml:space="preserve"> </w:t>
      </w:r>
      <w:r w:rsidR="00E4173C">
        <w:t xml:space="preserve">hlavného </w:t>
      </w:r>
      <w:r w:rsidR="007746EC">
        <w:t>organizátora</w:t>
      </w:r>
      <w:r w:rsidR="00E4173C">
        <w:t xml:space="preserve"> súťaže Najkrajšie knihy Slovenska 2025</w:t>
      </w:r>
      <w:r w:rsidR="007746EC">
        <w:t xml:space="preserve">  </w:t>
      </w:r>
      <w:hyperlink r:id="rId7" w:history="1">
        <w:r w:rsidR="007746EC" w:rsidRPr="00B26D30">
          <w:rPr>
            <w:rStyle w:val="Hypertextovprepojenie"/>
          </w:rPr>
          <w:t>https://www.bibiana.sk/sk/centrum-citania/najkrajsie-knihy-slovenska</w:t>
        </w:r>
      </w:hyperlink>
      <w:r w:rsidR="007746EC">
        <w:t xml:space="preserve"> </w:t>
      </w:r>
    </w:p>
    <w:p w14:paraId="5F700934" w14:textId="61676DDA" w:rsidR="00843DBA" w:rsidRDefault="00843DBA" w:rsidP="00843DBA">
      <w:r>
        <w:t xml:space="preserve"> </w:t>
      </w:r>
    </w:p>
    <w:sectPr w:rsidR="00843DB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437E4" w14:textId="77777777" w:rsidR="00325816" w:rsidRDefault="00325816" w:rsidP="00793E47">
      <w:pPr>
        <w:spacing w:after="0" w:line="240" w:lineRule="auto"/>
      </w:pPr>
      <w:r>
        <w:separator/>
      </w:r>
    </w:p>
  </w:endnote>
  <w:endnote w:type="continuationSeparator" w:id="0">
    <w:p w14:paraId="2AC0C810" w14:textId="77777777" w:rsidR="00325816" w:rsidRDefault="00325816" w:rsidP="00793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PNeueMontreal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81"/>
      <w:gridCol w:w="3717"/>
      <w:gridCol w:w="1574"/>
    </w:tblGrid>
    <w:tr w:rsidR="00793E47" w14:paraId="4B01D3B9" w14:textId="77777777" w:rsidTr="00793E47">
      <w:tc>
        <w:tcPr>
          <w:tcW w:w="3781" w:type="dxa"/>
        </w:tcPr>
        <w:p w14:paraId="4B5CD6E8" w14:textId="77E6CE02" w:rsidR="00793E47" w:rsidRPr="001B2647" w:rsidRDefault="00793E47" w:rsidP="00793E47">
          <w:pPr>
            <w:autoSpaceDE w:val="0"/>
            <w:autoSpaceDN w:val="0"/>
            <w:adjustRightInd w:val="0"/>
            <w:spacing w:before="480"/>
            <w:jc w:val="both"/>
            <w:rPr>
              <w:rFonts w:ascii="Helvetica" w:hAnsi="Helvetica" w:cs="PPNeueMontreal-Regular"/>
              <w:kern w:val="0"/>
              <w:sz w:val="18"/>
              <w:szCs w:val="18"/>
            </w:rPr>
          </w:pPr>
          <w:r>
            <w:rPr>
              <w:rFonts w:ascii="Helvetica" w:hAnsi="Helvetica" w:cs="PPNeueMontreal-Regular"/>
              <w:kern w:val="0"/>
              <w:sz w:val="18"/>
              <w:szCs w:val="18"/>
            </w:rPr>
            <w:t>B</w:t>
          </w:r>
          <w:r w:rsidRPr="001B2647">
            <w:rPr>
              <w:rFonts w:ascii="Helvetica" w:hAnsi="Helvetica" w:cs="PPNeueMontreal-Regular"/>
              <w:kern w:val="0"/>
              <w:sz w:val="18"/>
              <w:szCs w:val="18"/>
            </w:rPr>
            <w:t>IBIANA,</w:t>
          </w:r>
          <w:r>
            <w:rPr>
              <w:rFonts w:ascii="Helvetica" w:hAnsi="Helvetica" w:cs="PPNeueMontreal-Regular"/>
              <w:kern w:val="0"/>
              <w:sz w:val="18"/>
              <w:szCs w:val="18"/>
            </w:rPr>
            <w:br/>
          </w:r>
          <w:r w:rsidRPr="00581A0F">
            <w:rPr>
              <w:rFonts w:ascii="Helvetica" w:hAnsi="Helvetica" w:cs="PPNeueMontreal-Regular"/>
              <w:kern w:val="0"/>
              <w:sz w:val="18"/>
              <w:szCs w:val="18"/>
            </w:rPr>
            <w:t>medzinárodný dom</w:t>
          </w:r>
          <w:r>
            <w:rPr>
              <w:rFonts w:ascii="Helvetica" w:hAnsi="Helvetica" w:cs="PPNeueMontreal-Regular"/>
              <w:kern w:val="0"/>
              <w:sz w:val="18"/>
              <w:szCs w:val="18"/>
            </w:rPr>
            <w:t xml:space="preserve"> </w:t>
          </w:r>
          <w:r w:rsidRPr="00581A0F">
            <w:rPr>
              <w:rFonts w:ascii="Helvetica" w:hAnsi="Helvetica" w:cs="PPNeueMontreal-Regular"/>
              <w:kern w:val="0"/>
              <w:sz w:val="18"/>
              <w:szCs w:val="18"/>
            </w:rPr>
            <w:t>umenia pre deti</w:t>
          </w:r>
        </w:p>
        <w:p w14:paraId="43AD6BEE" w14:textId="77777777" w:rsidR="00793E47" w:rsidRPr="00DA3251" w:rsidRDefault="00793E47" w:rsidP="00793E47">
          <w:pPr>
            <w:autoSpaceDE w:val="0"/>
            <w:autoSpaceDN w:val="0"/>
            <w:adjustRightInd w:val="0"/>
            <w:jc w:val="both"/>
            <w:rPr>
              <w:rFonts w:ascii="Helvetica" w:hAnsi="Helvetica" w:cs="PPNeueMontreal-Regular"/>
              <w:kern w:val="0"/>
              <w:sz w:val="18"/>
              <w:szCs w:val="18"/>
            </w:rPr>
          </w:pPr>
          <w:r w:rsidRPr="00EE4420">
            <w:rPr>
              <w:rFonts w:ascii="Helvetica" w:hAnsi="Helvetica" w:cs="PPNeueMontreal-Regular"/>
              <w:kern w:val="0"/>
              <w:sz w:val="18"/>
              <w:szCs w:val="18"/>
            </w:rPr>
            <w:t>International House</w:t>
          </w:r>
          <w:r>
            <w:rPr>
              <w:rFonts w:ascii="Helvetica" w:hAnsi="Helvetica" w:cs="PPNeueMontreal-Regular"/>
              <w:kern w:val="0"/>
              <w:sz w:val="18"/>
              <w:szCs w:val="18"/>
            </w:rPr>
            <w:t xml:space="preserve"> </w:t>
          </w:r>
          <w:r w:rsidRPr="00EE4420">
            <w:rPr>
              <w:rFonts w:ascii="Helvetica" w:hAnsi="Helvetica" w:cs="PPNeueMontreal-Regular"/>
              <w:kern w:val="0"/>
              <w:sz w:val="18"/>
              <w:szCs w:val="18"/>
            </w:rPr>
            <w:t>of Art for Children</w:t>
          </w:r>
        </w:p>
      </w:tc>
      <w:tc>
        <w:tcPr>
          <w:tcW w:w="3717" w:type="dxa"/>
        </w:tcPr>
        <w:p w14:paraId="6F1267A5" w14:textId="77777777" w:rsidR="00793E47" w:rsidRPr="001B2647" w:rsidRDefault="00793E47" w:rsidP="00793E47">
          <w:pPr>
            <w:autoSpaceDE w:val="0"/>
            <w:autoSpaceDN w:val="0"/>
            <w:adjustRightInd w:val="0"/>
            <w:spacing w:before="480"/>
            <w:rPr>
              <w:rFonts w:ascii="Helvetica" w:hAnsi="Helvetica" w:cs="PPNeueMontreal-Regular"/>
              <w:kern w:val="0"/>
              <w:sz w:val="18"/>
              <w:szCs w:val="18"/>
            </w:rPr>
          </w:pPr>
          <w:r w:rsidRPr="001B2647">
            <w:rPr>
              <w:rFonts w:ascii="Helvetica" w:hAnsi="Helvetica" w:cs="PPNeueMontreal-Regular"/>
              <w:kern w:val="0"/>
              <w:sz w:val="18"/>
              <w:szCs w:val="18"/>
            </w:rPr>
            <w:t xml:space="preserve">Panská 41, </w:t>
          </w:r>
        </w:p>
        <w:p w14:paraId="301F0B25" w14:textId="77777777" w:rsidR="00793E47" w:rsidRPr="001B2647" w:rsidRDefault="00793E47" w:rsidP="00793E47">
          <w:pPr>
            <w:autoSpaceDE w:val="0"/>
            <w:autoSpaceDN w:val="0"/>
            <w:adjustRightInd w:val="0"/>
            <w:rPr>
              <w:rFonts w:ascii="Helvetica" w:hAnsi="Helvetica" w:cs="PPNeueMontreal-Regular"/>
              <w:kern w:val="0"/>
              <w:sz w:val="18"/>
              <w:szCs w:val="18"/>
            </w:rPr>
          </w:pPr>
          <w:r w:rsidRPr="001B2647">
            <w:rPr>
              <w:rFonts w:ascii="Helvetica" w:hAnsi="Helvetica" w:cs="PPNeueMontreal-Regular"/>
              <w:kern w:val="0"/>
              <w:sz w:val="18"/>
              <w:szCs w:val="18"/>
            </w:rPr>
            <w:t xml:space="preserve">815 39, </w:t>
          </w:r>
        </w:p>
        <w:p w14:paraId="31FB5AFE" w14:textId="77777777" w:rsidR="00793E47" w:rsidRDefault="00793E47" w:rsidP="00793E47">
          <w:pPr>
            <w:pStyle w:val="Pta"/>
          </w:pPr>
          <w:r w:rsidRPr="001B2647">
            <w:rPr>
              <w:rFonts w:ascii="Helvetica" w:hAnsi="Helvetica" w:cs="PPNeueMontreal-Regular"/>
              <w:kern w:val="0"/>
              <w:sz w:val="18"/>
              <w:szCs w:val="18"/>
            </w:rPr>
            <w:t>Bratislava</w:t>
          </w:r>
        </w:p>
      </w:tc>
      <w:tc>
        <w:tcPr>
          <w:tcW w:w="1574" w:type="dxa"/>
        </w:tcPr>
        <w:p w14:paraId="12DE7FDE" w14:textId="77777777" w:rsidR="00793E47" w:rsidRPr="001B2647" w:rsidRDefault="00793E47" w:rsidP="00793E47">
          <w:pPr>
            <w:autoSpaceDE w:val="0"/>
            <w:autoSpaceDN w:val="0"/>
            <w:adjustRightInd w:val="0"/>
            <w:spacing w:before="480"/>
            <w:rPr>
              <w:rFonts w:ascii="Helvetica" w:hAnsi="Helvetica" w:cs="PPNeueMontreal-Regular"/>
              <w:kern w:val="0"/>
              <w:sz w:val="18"/>
              <w:szCs w:val="18"/>
            </w:rPr>
          </w:pPr>
          <w:r w:rsidRPr="001B2647">
            <w:rPr>
              <w:rFonts w:ascii="Helvetica" w:hAnsi="Helvetica" w:cs="PPNeueMontreal-Regular"/>
              <w:kern w:val="0"/>
              <w:sz w:val="18"/>
              <w:szCs w:val="18"/>
            </w:rPr>
            <w:t>www.bibiana.sk</w:t>
          </w:r>
        </w:p>
        <w:p w14:paraId="7CDC26F6" w14:textId="77777777" w:rsidR="00793E47" w:rsidRPr="001B2647" w:rsidRDefault="00793E47" w:rsidP="00793E47">
          <w:pPr>
            <w:autoSpaceDE w:val="0"/>
            <w:autoSpaceDN w:val="0"/>
            <w:adjustRightInd w:val="0"/>
            <w:rPr>
              <w:rFonts w:ascii="Helvetica" w:hAnsi="Helvetica" w:cs="PPNeueMontreal-Regular"/>
              <w:kern w:val="0"/>
              <w:sz w:val="18"/>
              <w:szCs w:val="18"/>
            </w:rPr>
          </w:pPr>
          <w:r w:rsidRPr="001B2647">
            <w:rPr>
              <w:rFonts w:ascii="Helvetica" w:hAnsi="Helvetica" w:cs="PPNeueMontreal-Regular"/>
              <w:kern w:val="0"/>
              <w:sz w:val="18"/>
              <w:szCs w:val="18"/>
            </w:rPr>
            <w:t>bibiana@bibiana.sk</w:t>
          </w:r>
        </w:p>
        <w:p w14:paraId="24CF97DE" w14:textId="77777777" w:rsidR="00793E47" w:rsidRDefault="00793E47" w:rsidP="00793E47">
          <w:pPr>
            <w:pStyle w:val="Pta"/>
          </w:pPr>
          <w:r w:rsidRPr="001B2647">
            <w:rPr>
              <w:rFonts w:ascii="Helvetica" w:hAnsi="Helvetica" w:cs="PPNeueMontreal-Regular"/>
              <w:kern w:val="0"/>
              <w:sz w:val="18"/>
              <w:szCs w:val="18"/>
            </w:rPr>
            <w:t>+ 421 2 20 467 131</w:t>
          </w:r>
        </w:p>
      </w:tc>
    </w:tr>
  </w:tbl>
  <w:p w14:paraId="701501F1" w14:textId="77777777" w:rsidR="00793E47" w:rsidRDefault="00793E47" w:rsidP="00793E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95F17" w14:textId="77777777" w:rsidR="00325816" w:rsidRDefault="00325816" w:rsidP="00793E47">
      <w:pPr>
        <w:spacing w:after="0" w:line="240" w:lineRule="auto"/>
      </w:pPr>
      <w:r>
        <w:separator/>
      </w:r>
    </w:p>
  </w:footnote>
  <w:footnote w:type="continuationSeparator" w:id="0">
    <w:p w14:paraId="3D9CD5A9" w14:textId="77777777" w:rsidR="00325816" w:rsidRDefault="00325816" w:rsidP="00793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D4C92" w14:textId="4B255FBE" w:rsidR="00793E47" w:rsidRDefault="00793E47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73D6DA0E" wp14:editId="15FD3C0B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5577528" cy="495535"/>
          <wp:effectExtent l="0" t="0" r="4445" b="0"/>
          <wp:wrapNone/>
          <wp:docPr id="190648927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76519" name="Obrázok 10007651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7528" cy="495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B3713"/>
    <w:multiLevelType w:val="hybridMultilevel"/>
    <w:tmpl w:val="15B29338"/>
    <w:lvl w:ilvl="0" w:tplc="A958FEF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8D2343"/>
    <w:multiLevelType w:val="multilevel"/>
    <w:tmpl w:val="E900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E06AED"/>
    <w:multiLevelType w:val="multilevel"/>
    <w:tmpl w:val="937C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857D3F"/>
    <w:multiLevelType w:val="hybridMultilevel"/>
    <w:tmpl w:val="16B0B362"/>
    <w:lvl w:ilvl="0" w:tplc="FE8614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06DBA"/>
    <w:multiLevelType w:val="multilevel"/>
    <w:tmpl w:val="7AFE0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287972"/>
    <w:multiLevelType w:val="hybridMultilevel"/>
    <w:tmpl w:val="533440F6"/>
    <w:lvl w:ilvl="0" w:tplc="DA86C5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21C5D"/>
    <w:multiLevelType w:val="multilevel"/>
    <w:tmpl w:val="874A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239426">
    <w:abstractNumId w:val="1"/>
  </w:num>
  <w:num w:numId="2" w16cid:durableId="1608852432">
    <w:abstractNumId w:val="6"/>
  </w:num>
  <w:num w:numId="3" w16cid:durableId="559363270">
    <w:abstractNumId w:val="4"/>
  </w:num>
  <w:num w:numId="4" w16cid:durableId="936444150">
    <w:abstractNumId w:val="2"/>
  </w:num>
  <w:num w:numId="5" w16cid:durableId="1264537754">
    <w:abstractNumId w:val="5"/>
  </w:num>
  <w:num w:numId="6" w16cid:durableId="795174960">
    <w:abstractNumId w:val="0"/>
  </w:num>
  <w:num w:numId="7" w16cid:durableId="1482577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EF"/>
    <w:rsid w:val="00026960"/>
    <w:rsid w:val="00091310"/>
    <w:rsid w:val="0023605F"/>
    <w:rsid w:val="00240A7D"/>
    <w:rsid w:val="002450AC"/>
    <w:rsid w:val="00295F40"/>
    <w:rsid w:val="002E5600"/>
    <w:rsid w:val="00324187"/>
    <w:rsid w:val="00325816"/>
    <w:rsid w:val="00343B65"/>
    <w:rsid w:val="003675F3"/>
    <w:rsid w:val="003820FC"/>
    <w:rsid w:val="00450460"/>
    <w:rsid w:val="004D688E"/>
    <w:rsid w:val="005D5022"/>
    <w:rsid w:val="00664479"/>
    <w:rsid w:val="006F5E80"/>
    <w:rsid w:val="007746EC"/>
    <w:rsid w:val="00793E47"/>
    <w:rsid w:val="007C4496"/>
    <w:rsid w:val="00843DBA"/>
    <w:rsid w:val="008C01A0"/>
    <w:rsid w:val="008E5326"/>
    <w:rsid w:val="0091271D"/>
    <w:rsid w:val="00A035F5"/>
    <w:rsid w:val="00A105BF"/>
    <w:rsid w:val="00A81ABD"/>
    <w:rsid w:val="00B07624"/>
    <w:rsid w:val="00B176C9"/>
    <w:rsid w:val="00B61B4B"/>
    <w:rsid w:val="00B93A18"/>
    <w:rsid w:val="00CE4DBB"/>
    <w:rsid w:val="00D04543"/>
    <w:rsid w:val="00D646BF"/>
    <w:rsid w:val="00E4173C"/>
    <w:rsid w:val="00E52E7C"/>
    <w:rsid w:val="00E7324F"/>
    <w:rsid w:val="00EA23EF"/>
    <w:rsid w:val="00EA5896"/>
    <w:rsid w:val="00F75560"/>
    <w:rsid w:val="00F7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0209"/>
  <w15:chartTrackingRefBased/>
  <w15:docId w15:val="{738DE6E7-2055-46A9-9D55-9DBA05B0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A2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A2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A23E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A2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A23E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A2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A2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A2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A2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A23E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A23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A23E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A23E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A23E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A23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A23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A23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A23E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A2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A2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A2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A2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A2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A23E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A23E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A23EF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A23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A23EF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A23EF"/>
    <w:rPr>
      <w:b/>
      <w:bCs/>
      <w:smallCaps/>
      <w:color w:val="2E74B5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3820FC"/>
    <w:rPr>
      <w:rFonts w:ascii="Times New Roman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7746E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746EC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93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93E47"/>
  </w:style>
  <w:style w:type="paragraph" w:styleId="Pta">
    <w:name w:val="footer"/>
    <w:basedOn w:val="Normlny"/>
    <w:link w:val="PtaChar"/>
    <w:uiPriority w:val="99"/>
    <w:unhideWhenUsed/>
    <w:rsid w:val="00793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93E47"/>
  </w:style>
  <w:style w:type="table" w:styleId="Mriekatabuky">
    <w:name w:val="Table Grid"/>
    <w:basedOn w:val="Normlnatabuka"/>
    <w:uiPriority w:val="39"/>
    <w:rsid w:val="00793E4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ibiana.sk/sk/centrum-citania/najkrajsie-knihy-slovens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Blaskovicova Alzbeta</dc:creator>
  <cp:keywords/>
  <dc:description/>
  <cp:lastModifiedBy>Blaskovicova Alzbeta</cp:lastModifiedBy>
  <cp:revision>7</cp:revision>
  <cp:lastPrinted>2026-01-13T10:16:00Z</cp:lastPrinted>
  <dcterms:created xsi:type="dcterms:W3CDTF">2026-01-13T13:22:00Z</dcterms:created>
  <dcterms:modified xsi:type="dcterms:W3CDTF">2026-01-13T14:43:00Z</dcterms:modified>
</cp:coreProperties>
</file>